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A349" w14:textId="77777777" w:rsidR="00111AD3" w:rsidRPr="009579AF" w:rsidRDefault="00111AD3" w:rsidP="00111AD3">
      <w:pPr>
        <w:rPr>
          <w:rFonts w:ascii="Times New Roman" w:eastAsia="Times New Roman" w:hAnsi="Times New Roman" w:cs="Times New Roman"/>
          <w:sz w:val="22"/>
          <w:szCs w:val="22"/>
          <w:lang w:val="lv-LV"/>
        </w:rPr>
      </w:pPr>
      <w:r w:rsidRPr="009579AF">
        <w:rPr>
          <w:rFonts w:ascii="Times New Roman" w:eastAsia="Times New Roman" w:hAnsi="Times New Roman" w:cs="Times New Roman"/>
          <w:noProof/>
          <w:sz w:val="22"/>
          <w:szCs w:val="22"/>
          <w:lang w:val="lv-LV"/>
        </w:rPr>
        <w:drawing>
          <wp:inline distT="0" distB="0" distL="0" distR="0" wp14:anchorId="1226895A" wp14:editId="6B6FF65E">
            <wp:extent cx="6332220" cy="1583055"/>
            <wp:effectExtent l="0" t="0" r="0" b="0"/>
            <wp:docPr id="341033882" name="Attēls 2" descr="Attēls, kurā ir teksts, fonts, ekrānuzņēmums&#10;&#10;Mākslīgā intelekta ģenerēts saturs var būt nepareizs.">
              <a:extLst xmlns:a="http://schemas.openxmlformats.org/drawingml/2006/main">
                <a:ext uri="{FF2B5EF4-FFF2-40B4-BE49-F238E27FC236}">
                  <a16:creationId xmlns:a16="http://schemas.microsoft.com/office/drawing/2014/main" id="{08B4B241-BD4E-412D-9DF8-15763CCACB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33882" name="Attēls 2" descr="Attēls, kurā ir teksts, fonts, ekrānuzņēmums&#10;&#10;Mākslīgā intelekta ģenerēts saturs var būt nepareiz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32220" cy="1583055"/>
                    </a:xfrm>
                    <a:prstGeom prst="rect">
                      <a:avLst/>
                    </a:prstGeom>
                    <a:noFill/>
                    <a:ln>
                      <a:noFill/>
                    </a:ln>
                  </pic:spPr>
                </pic:pic>
              </a:graphicData>
            </a:graphic>
          </wp:inline>
        </w:drawing>
      </w:r>
    </w:p>
    <w:p w14:paraId="50F9F119" w14:textId="04F826D3" w:rsidR="00111AD3" w:rsidRPr="00DC6BDC" w:rsidRDefault="00111AD3" w:rsidP="00111AD3">
      <w:pPr>
        <w:rPr>
          <w:rFonts w:ascii="Times New Roman" w:eastAsia="Times New Roman" w:hAnsi="Times New Roman" w:cs="Times New Roman"/>
          <w:b/>
          <w:bCs/>
          <w:sz w:val="22"/>
          <w:szCs w:val="22"/>
          <w:lang w:val="lv-LV"/>
        </w:rPr>
      </w:pPr>
      <w:r w:rsidRPr="0F98CFD8">
        <w:rPr>
          <w:rFonts w:ascii="Times New Roman" w:eastAsia="Times New Roman" w:hAnsi="Times New Roman" w:cs="Times New Roman"/>
          <w:b/>
          <w:bCs/>
          <w:sz w:val="22"/>
          <w:szCs w:val="22"/>
          <w:lang w:val="lv-LV"/>
        </w:rPr>
        <w:t>1</w:t>
      </w:r>
      <w:r>
        <w:rPr>
          <w:rFonts w:ascii="Times New Roman" w:eastAsia="Times New Roman" w:hAnsi="Times New Roman" w:cs="Times New Roman"/>
          <w:b/>
          <w:bCs/>
          <w:sz w:val="22"/>
          <w:szCs w:val="22"/>
          <w:lang w:val="lv-LV"/>
        </w:rPr>
        <w:t>8</w:t>
      </w:r>
      <w:r w:rsidRPr="0F98CFD8">
        <w:rPr>
          <w:rFonts w:ascii="Times New Roman" w:eastAsia="Times New Roman" w:hAnsi="Times New Roman" w:cs="Times New Roman"/>
          <w:b/>
          <w:bCs/>
          <w:sz w:val="22"/>
          <w:szCs w:val="22"/>
          <w:lang w:val="lv-LV"/>
        </w:rPr>
        <w:t>.06.2026.</w:t>
      </w:r>
    </w:p>
    <w:p w14:paraId="00D666BA" w14:textId="77777777" w:rsidR="00111AD3" w:rsidRPr="00111AD3" w:rsidRDefault="00111AD3" w:rsidP="00111AD3">
      <w:pPr>
        <w:jc w:val="both"/>
        <w:rPr>
          <w:rFonts w:ascii="Times New Roman" w:eastAsia="Times New Roman" w:hAnsi="Times New Roman" w:cs="Times New Roman"/>
          <w:b/>
          <w:bCs/>
          <w:sz w:val="26"/>
          <w:szCs w:val="26"/>
          <w:lang w:val="lv-LV"/>
        </w:rPr>
      </w:pPr>
      <w:r w:rsidRPr="00111AD3">
        <w:rPr>
          <w:rFonts w:ascii="Times New Roman" w:eastAsia="Times New Roman" w:hAnsi="Times New Roman" w:cs="Times New Roman"/>
          <w:b/>
          <w:bCs/>
          <w:sz w:val="26"/>
          <w:szCs w:val="26"/>
          <w:lang w:val="lv-LV"/>
        </w:rPr>
        <w:t>Elektroniska pieteikšanās skolās un digitāli atestāti – izglītības pakalpojumi kļūst ērtāki un pieejamāki</w:t>
      </w:r>
    </w:p>
    <w:p w14:paraId="39494111" w14:textId="0A138C1A" w:rsidR="00111AD3" w:rsidRPr="00111AD3" w:rsidRDefault="00111AD3" w:rsidP="00111AD3">
      <w:pPr>
        <w:spacing w:before="240" w:after="0" w:line="276" w:lineRule="auto"/>
        <w:jc w:val="both"/>
        <w:rPr>
          <w:rFonts w:ascii="Times New Roman" w:eastAsia="Times New Roman" w:hAnsi="Times New Roman" w:cs="Times New Roman"/>
          <w:b/>
          <w:bCs/>
          <w:sz w:val="22"/>
          <w:szCs w:val="22"/>
          <w:lang w:val="lv-LV"/>
        </w:rPr>
      </w:pPr>
      <w:r w:rsidRPr="460F66C9">
        <w:rPr>
          <w:rFonts w:ascii="Times New Roman" w:eastAsia="Times New Roman" w:hAnsi="Times New Roman" w:cs="Times New Roman"/>
          <w:b/>
          <w:bCs/>
          <w:sz w:val="22"/>
          <w:szCs w:val="22"/>
          <w:lang w:val="lv-LV"/>
        </w:rPr>
        <w:t>No šā mācību gada noslēguma Latvijā pakāpeniski tiek ieviesti jauni digitāli risinājumi izglītībā – elektroniska pieteikšanās uzņemšanai izglītības iestādēs un elektroniski izglītības dokumenti. To mērķis ir padarīt izglītības pakalpojumus ērtākus, saprotamākus un pieejamākus skolēniem, vecākiem un izglītības iestādēm. Pirmais praktiskais solis tiks sperts jau 27. jūnijā, kad Rīgā</w:t>
      </w:r>
      <w:r w:rsidR="009779E3" w:rsidRPr="460F66C9">
        <w:rPr>
          <w:rFonts w:ascii="Times New Roman" w:eastAsia="Times New Roman" w:hAnsi="Times New Roman" w:cs="Times New Roman"/>
          <w:b/>
          <w:bCs/>
          <w:sz w:val="22"/>
          <w:szCs w:val="22"/>
          <w:lang w:val="lv-LV"/>
        </w:rPr>
        <w:t xml:space="preserve">, izmantojot portālā </w:t>
      </w:r>
      <w:hyperlink r:id="rId8" w:history="1">
        <w:r w:rsidR="00C558C8" w:rsidRPr="00C558C8">
          <w:rPr>
            <w:rStyle w:val="Hipersaite"/>
            <w:rFonts w:ascii="Times New Roman" w:eastAsia="Times New Roman" w:hAnsi="Times New Roman" w:cs="Times New Roman"/>
            <w:b/>
            <w:bCs/>
            <w:sz w:val="22"/>
            <w:szCs w:val="22"/>
            <w:lang w:val="lv-LV"/>
          </w:rPr>
          <w:t>latvija.lv</w:t>
        </w:r>
      </w:hyperlink>
      <w:r w:rsidR="00C558C8" w:rsidRPr="00C558C8">
        <w:rPr>
          <w:rFonts w:ascii="Times New Roman" w:eastAsia="Times New Roman" w:hAnsi="Times New Roman" w:cs="Times New Roman"/>
          <w:b/>
          <w:bCs/>
          <w:sz w:val="22"/>
          <w:szCs w:val="22"/>
          <w:lang w:val="lv-LV"/>
        </w:rPr>
        <w:t xml:space="preserve"> </w:t>
      </w:r>
      <w:r w:rsidR="726A28C8" w:rsidRPr="460F66C9">
        <w:rPr>
          <w:rFonts w:ascii="Times New Roman" w:eastAsia="Times New Roman" w:hAnsi="Times New Roman" w:cs="Times New Roman"/>
          <w:b/>
          <w:bCs/>
          <w:sz w:val="22"/>
          <w:szCs w:val="22"/>
          <w:lang w:val="lv-LV"/>
        </w:rPr>
        <w:t xml:space="preserve">pieejamo </w:t>
      </w:r>
      <w:r w:rsidR="009779E3" w:rsidRPr="460F66C9">
        <w:rPr>
          <w:rFonts w:ascii="Times New Roman" w:eastAsia="Times New Roman" w:hAnsi="Times New Roman" w:cs="Times New Roman"/>
          <w:b/>
          <w:bCs/>
          <w:sz w:val="22"/>
          <w:szCs w:val="22"/>
          <w:lang w:val="lv-LV"/>
        </w:rPr>
        <w:t>pakalpojumu </w:t>
      </w:r>
      <w:r w:rsidRPr="460F66C9">
        <w:rPr>
          <w:rFonts w:ascii="Times New Roman" w:eastAsia="Times New Roman" w:hAnsi="Times New Roman" w:cs="Times New Roman"/>
          <w:b/>
          <w:bCs/>
          <w:sz w:val="22"/>
          <w:szCs w:val="22"/>
          <w:lang w:val="lv-LV"/>
        </w:rPr>
        <w:t>sāksies elektroniska pieteikšanās uzņemšanai galvaspilsētas vidusskolu 10. klasēs. Rīga būs pirmā pašvaldība Latvijā, kur jaunā sistēma tiks izmantota centralizēti.</w:t>
      </w:r>
    </w:p>
    <w:p w14:paraId="1D70A75D" w14:textId="73E95A1C" w:rsidR="001A01D9" w:rsidRPr="002E2CBE" w:rsidRDefault="001A01D9" w:rsidP="001A01D9">
      <w:pPr>
        <w:spacing w:before="240" w:line="276" w:lineRule="auto"/>
        <w:jc w:val="both"/>
        <w:rPr>
          <w:rFonts w:ascii="Times New Roman" w:eastAsia="Times New Roman" w:hAnsi="Times New Roman" w:cs="Times New Roman"/>
          <w:b/>
          <w:bCs/>
          <w:lang w:val="lv-LV"/>
        </w:rPr>
      </w:pPr>
      <w:r w:rsidRPr="002E2CBE">
        <w:rPr>
          <w:rFonts w:ascii="Times New Roman" w:eastAsia="Times New Roman" w:hAnsi="Times New Roman" w:cs="Times New Roman"/>
          <w:b/>
          <w:bCs/>
          <w:lang w:val="lv-LV"/>
        </w:rPr>
        <w:t xml:space="preserve">Pieteikšanās skolās </w:t>
      </w:r>
    </w:p>
    <w:p w14:paraId="4A51F7ED" w14:textId="2CE69C11" w:rsidR="00111AD3" w:rsidRPr="00111AD3" w:rsidRDefault="00111AD3" w:rsidP="00111AD3">
      <w:pPr>
        <w:spacing w:before="240" w:after="0" w:line="276" w:lineRule="auto"/>
        <w:jc w:val="both"/>
        <w:rPr>
          <w:rFonts w:ascii="Times New Roman" w:eastAsia="Times New Roman" w:hAnsi="Times New Roman" w:cs="Times New Roman"/>
          <w:sz w:val="22"/>
          <w:szCs w:val="22"/>
          <w:lang w:val="lv-LV"/>
        </w:rPr>
      </w:pPr>
      <w:r w:rsidRPr="00111AD3">
        <w:rPr>
          <w:rFonts w:ascii="Times New Roman" w:eastAsia="Times New Roman" w:hAnsi="Times New Roman" w:cs="Times New Roman"/>
          <w:sz w:val="22"/>
          <w:szCs w:val="22"/>
          <w:lang w:val="lv-LV"/>
        </w:rPr>
        <w:t>Jaunā pieteikšanās sistēma ļaus vecākiem un skolēniem pieteikumu iesniegt attālināti, elektroniski un vienuviet. Sistēma darbojas pēc principa “iesniedz vienreiz” – daļa nepieciešamās informācijas tiks iegūta automātiski no valsts reģistriem, tādējādi samazinot atkārtotu datu ievadi un administratīvo slogu.</w:t>
      </w:r>
    </w:p>
    <w:p w14:paraId="428A0BB2" w14:textId="5E2673DF" w:rsidR="009779E3" w:rsidRPr="00111AD3" w:rsidRDefault="2A164762" w:rsidP="009779E3">
      <w:pPr>
        <w:spacing w:before="240" w:line="276" w:lineRule="auto"/>
        <w:jc w:val="both"/>
        <w:rPr>
          <w:rFonts w:ascii="Times New Roman" w:eastAsia="Times New Roman" w:hAnsi="Times New Roman" w:cs="Times New Roman"/>
          <w:sz w:val="22"/>
          <w:szCs w:val="22"/>
          <w:lang w:val="lv-LV"/>
        </w:rPr>
      </w:pPr>
      <w:r w:rsidRPr="460F66C9">
        <w:rPr>
          <w:rFonts w:ascii="Times New Roman" w:eastAsia="Times New Roman" w:hAnsi="Times New Roman" w:cs="Times New Roman"/>
          <w:sz w:val="22"/>
          <w:szCs w:val="22"/>
          <w:lang w:val="lv-LV"/>
        </w:rPr>
        <w:t xml:space="preserve">Izglītības un zinātnes </w:t>
      </w:r>
      <w:r w:rsidR="566AC4B8" w:rsidRPr="460F66C9">
        <w:rPr>
          <w:rFonts w:ascii="Times New Roman" w:eastAsia="Times New Roman" w:hAnsi="Times New Roman" w:cs="Times New Roman"/>
          <w:sz w:val="22"/>
          <w:szCs w:val="22"/>
          <w:lang w:val="lv-LV"/>
        </w:rPr>
        <w:t>ministr</w:t>
      </w:r>
      <w:r w:rsidR="4A500EAE" w:rsidRPr="460F66C9">
        <w:rPr>
          <w:rFonts w:ascii="Times New Roman" w:eastAsia="Times New Roman" w:hAnsi="Times New Roman" w:cs="Times New Roman"/>
          <w:sz w:val="22"/>
          <w:szCs w:val="22"/>
          <w:lang w:val="lv-LV"/>
        </w:rPr>
        <w:t>es</w:t>
      </w:r>
      <w:r w:rsidR="566AC4B8" w:rsidRPr="460F66C9">
        <w:rPr>
          <w:rFonts w:ascii="Times New Roman" w:eastAsia="Times New Roman" w:hAnsi="Times New Roman" w:cs="Times New Roman"/>
          <w:sz w:val="22"/>
          <w:szCs w:val="22"/>
          <w:lang w:val="lv-LV"/>
        </w:rPr>
        <w:t xml:space="preserve"> biroja vadītāj</w:t>
      </w:r>
      <w:r w:rsidR="753C58BA" w:rsidRPr="460F66C9">
        <w:rPr>
          <w:rFonts w:ascii="Times New Roman" w:eastAsia="Times New Roman" w:hAnsi="Times New Roman" w:cs="Times New Roman"/>
          <w:sz w:val="22"/>
          <w:szCs w:val="22"/>
          <w:lang w:val="lv-LV"/>
        </w:rPr>
        <w:t>s</w:t>
      </w:r>
      <w:r w:rsidRPr="460F66C9">
        <w:rPr>
          <w:rFonts w:ascii="Times New Roman" w:eastAsia="Times New Roman" w:hAnsi="Times New Roman" w:cs="Times New Roman"/>
          <w:sz w:val="22"/>
          <w:szCs w:val="22"/>
          <w:lang w:val="lv-LV"/>
        </w:rPr>
        <w:t xml:space="preserve"> </w:t>
      </w:r>
      <w:r w:rsidRPr="460F66C9">
        <w:rPr>
          <w:rFonts w:ascii="Times New Roman" w:eastAsia="Times New Roman" w:hAnsi="Times New Roman" w:cs="Times New Roman"/>
          <w:b/>
          <w:bCs/>
          <w:sz w:val="22"/>
          <w:szCs w:val="22"/>
          <w:lang w:val="lv-LV"/>
        </w:rPr>
        <w:t>Rūdolfs Kalvāns</w:t>
      </w:r>
      <w:r w:rsidRPr="460F66C9">
        <w:rPr>
          <w:rFonts w:ascii="Times New Roman" w:eastAsia="Times New Roman" w:hAnsi="Times New Roman" w:cs="Times New Roman"/>
          <w:sz w:val="22"/>
          <w:szCs w:val="22"/>
          <w:lang w:val="lv-LV"/>
        </w:rPr>
        <w:t xml:space="preserve"> norāda: “Digitālie risinājumi izglītībā ir būtisks solis ceļā uz iedzīvotājiem ērtākiem un mūsdienīgiem pakalpojumiem. Elektroniskā pieteikšanās skolās palīdzēs ģimenēm vienkāršāk un pārskatāmāk organizēt bērnu uzņemšanu izglītības iestādēs, savukārt digitālie izglītības dokumenti nodrošinās drošu, vienmēr pieejamu un viegli pārbaudāmu informāciju par iegūto izglītību. Tas ir ieguvums gan skolēniem un vecākiem, gan skolām un visai izglītības sistēmai kopumā.”</w:t>
      </w:r>
    </w:p>
    <w:p w14:paraId="69424C42" w14:textId="77777777" w:rsidR="004350A6" w:rsidRPr="004350A6" w:rsidRDefault="00111AD3" w:rsidP="004350A6">
      <w:pPr>
        <w:spacing w:before="240" w:after="0" w:line="276" w:lineRule="auto"/>
        <w:jc w:val="both"/>
        <w:rPr>
          <w:rFonts w:ascii="Times New Roman" w:eastAsia="Times New Roman" w:hAnsi="Times New Roman" w:cs="Times New Roman"/>
          <w:sz w:val="22"/>
          <w:szCs w:val="22"/>
          <w:lang w:val="lv-LV"/>
        </w:rPr>
      </w:pPr>
      <w:r w:rsidRPr="004350A6">
        <w:rPr>
          <w:rFonts w:ascii="Times New Roman" w:eastAsia="Times New Roman" w:hAnsi="Times New Roman" w:cs="Times New Roman"/>
          <w:sz w:val="22"/>
          <w:szCs w:val="22"/>
          <w:lang w:val="lv-LV"/>
        </w:rPr>
        <w:t xml:space="preserve">Rīgas domes priekšsēdētāja vietnieks </w:t>
      </w:r>
      <w:r w:rsidRPr="004350A6">
        <w:rPr>
          <w:rFonts w:ascii="Times New Roman" w:eastAsia="Times New Roman" w:hAnsi="Times New Roman" w:cs="Times New Roman"/>
          <w:b/>
          <w:bCs/>
          <w:sz w:val="22"/>
          <w:szCs w:val="22"/>
          <w:lang w:val="lv-LV"/>
        </w:rPr>
        <w:t>Vilnis Ķirsis</w:t>
      </w:r>
      <w:r w:rsidRPr="004350A6">
        <w:rPr>
          <w:rFonts w:ascii="Times New Roman" w:eastAsia="Times New Roman" w:hAnsi="Times New Roman" w:cs="Times New Roman"/>
          <w:sz w:val="22"/>
          <w:szCs w:val="22"/>
          <w:lang w:val="lv-LV"/>
        </w:rPr>
        <w:t xml:space="preserve"> uzsver: “</w:t>
      </w:r>
      <w:r w:rsidR="004350A6" w:rsidRPr="004350A6">
        <w:rPr>
          <w:rFonts w:ascii="Times New Roman" w:eastAsia="Times New Roman" w:hAnsi="Times New Roman" w:cs="Times New Roman"/>
          <w:sz w:val="22"/>
          <w:szCs w:val="22"/>
          <w:lang w:val="lv-LV"/>
        </w:rPr>
        <w:t>Vidējās izglītības iegūšanai Rīgā no visiem pieteikumiem, kas tiek saņemti, apmēram 25% ir no citiem Latvijas reģioniem, tādēļ tas ir tikai loģiski, ka valsts līmenī tiek veidota viena kopīga sistēma. Rīga būs pirmā pilsēta, kas ieviesīs dzīvē Izglītības un zinātnes ministrijas izstrādāto jauno elektroniskās pieteikšanās kārtību, ir ieguldīts daudz darba, lai padarītu pieteikšanās un uzņemšanas procesu maksimāli ērtu un operatīvu. Šogad Rīgā plānots atvērt 10. klases 54 vidusskolās, tai skaitā 6 valsts ģimnāzijās, kopā uzņemot līdz 4500 skolēnu Vienlaikus jāatceras, ka tas veido apmēram 60% no visām vidējās izglītības iegūšanas mācību vietām Rīgā, kur darbojas arī valsts pārziņā esošās profesionālās izglītības iestādes, mūzikas un mākslas vidusskolas, tāpat profesionālās ievirzes skolas medicīnā, arī privātskolas. Mācību vietu Rīgā ir pietiekami, bet galvenais kritērijs jaunieša uzņemšanai kādā no mācību iestādēm ir sekmes.</w:t>
      </w:r>
    </w:p>
    <w:p w14:paraId="5C588CA6" w14:textId="77777777" w:rsidR="001A01D9" w:rsidRPr="002E2CBE" w:rsidRDefault="001A01D9" w:rsidP="001A01D9">
      <w:pPr>
        <w:spacing w:before="240" w:line="276" w:lineRule="auto"/>
        <w:jc w:val="both"/>
        <w:rPr>
          <w:rFonts w:ascii="Times New Roman" w:eastAsia="Times New Roman" w:hAnsi="Times New Roman" w:cs="Times New Roman"/>
          <w:sz w:val="22"/>
          <w:szCs w:val="22"/>
          <w:lang w:val="lv-LV"/>
        </w:rPr>
      </w:pPr>
      <w:r w:rsidRPr="002E2CBE">
        <w:rPr>
          <w:rFonts w:ascii="Times New Roman" w:eastAsia="Times New Roman" w:hAnsi="Times New Roman" w:cs="Times New Roman"/>
          <w:sz w:val="22"/>
          <w:szCs w:val="22"/>
          <w:lang w:val="lv-LV"/>
        </w:rPr>
        <w:t>Tāpat tiks nodrošināta lielāka uzņemšanas procesa pārskatāmība. Vienota pieeja pieteikumu administrēšanai palīdzēs pašvaldībām un izglītības iestāžu dibinātājiem nodrošināt skaidrāku un saprotamāku rindu pārvaldību, savukārt vecākiem – labāk sekot līdzi pieteikuma statusam.</w:t>
      </w:r>
    </w:p>
    <w:p w14:paraId="553157DF" w14:textId="6B2E42B0" w:rsidR="00111AD3" w:rsidRPr="002E2CBE" w:rsidRDefault="00111AD3" w:rsidP="009E7DF7">
      <w:pPr>
        <w:spacing w:before="240" w:line="276" w:lineRule="auto"/>
        <w:jc w:val="both"/>
        <w:rPr>
          <w:rFonts w:ascii="Times New Roman" w:eastAsia="Times New Roman" w:hAnsi="Times New Roman" w:cs="Times New Roman"/>
          <w:sz w:val="22"/>
          <w:szCs w:val="22"/>
          <w:lang w:val="lv-LV"/>
        </w:rPr>
      </w:pPr>
      <w:r w:rsidRPr="460F66C9">
        <w:rPr>
          <w:rFonts w:ascii="Times New Roman" w:eastAsia="Times New Roman" w:hAnsi="Times New Roman" w:cs="Times New Roman"/>
          <w:sz w:val="22"/>
          <w:szCs w:val="22"/>
          <w:lang w:val="lv-LV"/>
        </w:rPr>
        <w:t>Sistēmas ieviešana notiks pakāpeniski, un turpmākajos gados tā kļūs pieejama visās Latvijas pašvaldībās.</w:t>
      </w:r>
      <w:r w:rsidR="009E7DF7" w:rsidRPr="460F66C9">
        <w:rPr>
          <w:rFonts w:ascii="Times New Roman" w:eastAsia="Times New Roman" w:hAnsi="Times New Roman" w:cs="Times New Roman"/>
          <w:sz w:val="22"/>
          <w:szCs w:val="22"/>
          <w:lang w:val="lv-LV"/>
        </w:rPr>
        <w:t xml:space="preserve"> Paredzēts, ka pieteikumus varēs iesniegt ne tikai vispārējā pamata un vidējā izglītībā, bet arī pirmsskolas izglītības </w:t>
      </w:r>
      <w:r w:rsidR="009E7DF7" w:rsidRPr="460F66C9">
        <w:rPr>
          <w:rFonts w:ascii="Times New Roman" w:eastAsia="Times New Roman" w:hAnsi="Times New Roman" w:cs="Times New Roman"/>
          <w:sz w:val="22"/>
          <w:szCs w:val="22"/>
          <w:lang w:val="lv-LV"/>
        </w:rPr>
        <w:lastRenderedPageBreak/>
        <w:t>iestādēs, interešu izglītībā, profesionālās ievirzes izglītības iestādēs, kā arī profesionālās izglītības iestādēs.</w:t>
      </w:r>
      <w:r w:rsidRPr="460F66C9">
        <w:rPr>
          <w:rFonts w:ascii="Times New Roman" w:eastAsia="Times New Roman" w:hAnsi="Times New Roman" w:cs="Times New Roman"/>
          <w:sz w:val="22"/>
          <w:szCs w:val="22"/>
          <w:lang w:val="lv-LV"/>
        </w:rPr>
        <w:t xml:space="preserve"> No 2028. gada centralizēta elektroniskā pieteikšanās izglītības iestādēs būs obligāta visā valstī.</w:t>
      </w:r>
    </w:p>
    <w:p w14:paraId="46E4023F" w14:textId="0EE7AC86" w:rsidR="009E7DF7" w:rsidRPr="00111AD3" w:rsidRDefault="009E7DF7" w:rsidP="009E7DF7">
      <w:pPr>
        <w:spacing w:before="240" w:line="276" w:lineRule="auto"/>
        <w:jc w:val="both"/>
        <w:rPr>
          <w:rFonts w:ascii="Times New Roman" w:eastAsia="Times New Roman" w:hAnsi="Times New Roman" w:cs="Times New Roman"/>
          <w:b/>
          <w:bCs/>
          <w:sz w:val="22"/>
          <w:szCs w:val="22"/>
          <w:lang w:val="lv-LV"/>
        </w:rPr>
      </w:pPr>
      <w:r w:rsidRPr="002E2CBE">
        <w:rPr>
          <w:rFonts w:ascii="Times New Roman" w:eastAsia="Times New Roman" w:hAnsi="Times New Roman" w:cs="Times New Roman"/>
          <w:b/>
          <w:bCs/>
          <w:sz w:val="22"/>
          <w:szCs w:val="22"/>
          <w:lang w:val="lv-LV"/>
        </w:rPr>
        <w:t>Elektroniskie izglītības dokumenti</w:t>
      </w:r>
    </w:p>
    <w:p w14:paraId="13CA3756" w14:textId="2315D11F" w:rsidR="00111AD3" w:rsidRPr="00111AD3" w:rsidRDefault="00111AD3" w:rsidP="00111AD3">
      <w:pPr>
        <w:spacing w:line="276" w:lineRule="auto"/>
        <w:jc w:val="both"/>
        <w:rPr>
          <w:rFonts w:ascii="Times New Roman" w:eastAsia="Times New Roman" w:hAnsi="Times New Roman" w:cs="Times New Roman"/>
          <w:sz w:val="22"/>
          <w:szCs w:val="22"/>
          <w:lang w:val="lv-LV"/>
        </w:rPr>
      </w:pPr>
      <w:r w:rsidRPr="460F66C9">
        <w:rPr>
          <w:rFonts w:ascii="Times New Roman" w:eastAsia="Times New Roman" w:hAnsi="Times New Roman" w:cs="Times New Roman"/>
          <w:sz w:val="22"/>
          <w:szCs w:val="22"/>
          <w:lang w:val="lv-LV"/>
        </w:rPr>
        <w:t>Otrs nozīmīgais jaunums ir elektronisko izglītības dokumentu ieviešana. Šogad tas vēl notiks pilotprojekta veidā – elektroniskus apliecinošos dokumentus saņems aptuveni 500 skolēni no skolām, kas iesaistījušās pilotprojektā. Tas attieksies uz daļu 9. un 12. klašu absolventu.</w:t>
      </w:r>
    </w:p>
    <w:p w14:paraId="2BB8C078" w14:textId="77777777" w:rsidR="00111AD3" w:rsidRPr="00111AD3" w:rsidRDefault="00111AD3" w:rsidP="00111AD3">
      <w:pPr>
        <w:spacing w:line="276" w:lineRule="auto"/>
        <w:jc w:val="both"/>
        <w:rPr>
          <w:rFonts w:ascii="Times New Roman" w:eastAsia="Times New Roman" w:hAnsi="Times New Roman" w:cs="Times New Roman"/>
          <w:sz w:val="22"/>
          <w:szCs w:val="22"/>
          <w:lang w:val="lv-LV"/>
        </w:rPr>
      </w:pPr>
      <w:r w:rsidRPr="00111AD3">
        <w:rPr>
          <w:rFonts w:ascii="Times New Roman" w:eastAsia="Times New Roman" w:hAnsi="Times New Roman" w:cs="Times New Roman"/>
          <w:sz w:val="22"/>
          <w:szCs w:val="22"/>
          <w:lang w:val="lv-LV"/>
        </w:rPr>
        <w:t xml:space="preserve">Elektroniskie dokumenti – apliecības, atestāti un sekmju izraksti – būs pieejami digitāli PDF formātā un parakstīti ar drošu elektronisko parakstu. Atšķirībā no līdz šim ierastā </w:t>
      </w:r>
      <w:proofErr w:type="spellStart"/>
      <w:r w:rsidRPr="00111AD3">
        <w:rPr>
          <w:rFonts w:ascii="Times New Roman" w:eastAsia="Times New Roman" w:hAnsi="Times New Roman" w:cs="Times New Roman"/>
          <w:sz w:val="22"/>
          <w:szCs w:val="22"/>
          <w:lang w:val="lv-LV"/>
        </w:rPr>
        <w:t>eDoc</w:t>
      </w:r>
      <w:proofErr w:type="spellEnd"/>
      <w:r w:rsidRPr="00111AD3">
        <w:rPr>
          <w:rFonts w:ascii="Times New Roman" w:eastAsia="Times New Roman" w:hAnsi="Times New Roman" w:cs="Times New Roman"/>
          <w:sz w:val="22"/>
          <w:szCs w:val="22"/>
          <w:lang w:val="lv-LV"/>
        </w:rPr>
        <w:t xml:space="preserve"> formāta, jaunie dokumenti būs ērti atverami, lietojami un atpazīstami jebkur pasaulē, izmantojot ikdienā plaši pieejamas programmas un ierīces.</w:t>
      </w:r>
    </w:p>
    <w:p w14:paraId="69BC876B" w14:textId="77777777" w:rsidR="00111AD3" w:rsidRPr="00111AD3" w:rsidRDefault="00111AD3" w:rsidP="00111AD3">
      <w:pPr>
        <w:spacing w:line="276" w:lineRule="auto"/>
        <w:jc w:val="both"/>
        <w:rPr>
          <w:rFonts w:ascii="Times New Roman" w:eastAsia="Times New Roman" w:hAnsi="Times New Roman" w:cs="Times New Roman"/>
          <w:sz w:val="22"/>
          <w:szCs w:val="22"/>
          <w:lang w:val="lv-LV"/>
        </w:rPr>
      </w:pPr>
      <w:r w:rsidRPr="00111AD3">
        <w:rPr>
          <w:rFonts w:ascii="Times New Roman" w:eastAsia="Times New Roman" w:hAnsi="Times New Roman" w:cs="Times New Roman"/>
          <w:sz w:val="22"/>
          <w:szCs w:val="22"/>
          <w:lang w:val="lv-LV"/>
        </w:rPr>
        <w:t>Tas nozīmē, ka digitālos izglītības dokumentus varēs vienkārši iesniegt augstskolām, darba devējiem vai citām institūcijām gan Latvijā, gan ārvalstīs. Dokumenti būs juridiski līdzvērtīgi papīra dokumentiem un vienlaikus viegli pārbaudāmi.</w:t>
      </w:r>
    </w:p>
    <w:p w14:paraId="00A40D2F" w14:textId="77777777" w:rsidR="00111AD3" w:rsidRPr="00111AD3" w:rsidRDefault="00111AD3" w:rsidP="00111AD3">
      <w:pPr>
        <w:spacing w:line="276" w:lineRule="auto"/>
        <w:jc w:val="both"/>
        <w:rPr>
          <w:rFonts w:ascii="Times New Roman" w:eastAsia="Times New Roman" w:hAnsi="Times New Roman" w:cs="Times New Roman"/>
          <w:sz w:val="22"/>
          <w:szCs w:val="22"/>
          <w:lang w:val="lv-LV"/>
        </w:rPr>
      </w:pPr>
      <w:r w:rsidRPr="460F66C9">
        <w:rPr>
          <w:rFonts w:ascii="Times New Roman" w:eastAsia="Times New Roman" w:hAnsi="Times New Roman" w:cs="Times New Roman"/>
          <w:sz w:val="22"/>
          <w:szCs w:val="22"/>
          <w:lang w:val="lv-LV"/>
        </w:rPr>
        <w:t>Vienlaikus dokumenti ir izstrādāti tādā formātā, lai tos jebkura skola varētu ērti izdrukāt un izmantot arī tradicionālajā veidā – pasniegšanai skolas izlaidumā. Tas ļaus saglabāt līdzšinējās izlaidumu tradīcijas, vienlaikus nodrošinot modernu un drošu digitālo risinājumu.</w:t>
      </w:r>
    </w:p>
    <w:p w14:paraId="309A7A79" w14:textId="459DFB4D" w:rsidR="00111AD3" w:rsidRPr="00111AD3" w:rsidRDefault="2F595EA7" w:rsidP="460F66C9">
      <w:pPr>
        <w:spacing w:line="276" w:lineRule="auto"/>
        <w:jc w:val="both"/>
        <w:rPr>
          <w:rFonts w:ascii="Times New Roman" w:eastAsia="Times New Roman" w:hAnsi="Times New Roman" w:cs="Times New Roman"/>
          <w:sz w:val="22"/>
          <w:szCs w:val="22"/>
          <w:lang w:val="lv-LV"/>
        </w:rPr>
      </w:pPr>
      <w:r w:rsidRPr="460F66C9">
        <w:rPr>
          <w:rFonts w:ascii="Times New Roman" w:eastAsia="Times New Roman" w:hAnsi="Times New Roman" w:cs="Times New Roman"/>
          <w:sz w:val="22"/>
          <w:szCs w:val="22"/>
          <w:lang w:val="lv-LV"/>
        </w:rPr>
        <w:t xml:space="preserve">Absolventi savus dokumentus varēs apskatīt un saņemt portālā izglitiba.gov.lv. </w:t>
      </w:r>
      <w:r w:rsidR="00111AD3" w:rsidRPr="460F66C9">
        <w:rPr>
          <w:rFonts w:ascii="Times New Roman" w:eastAsia="Times New Roman" w:hAnsi="Times New Roman" w:cs="Times New Roman"/>
          <w:sz w:val="22"/>
          <w:szCs w:val="22"/>
          <w:lang w:val="lv-LV"/>
        </w:rPr>
        <w:t xml:space="preserve">Pilngadīgie absolventi </w:t>
      </w:r>
      <w:r w:rsidR="19D45260" w:rsidRPr="460F66C9">
        <w:rPr>
          <w:rFonts w:ascii="Times New Roman" w:eastAsia="Times New Roman" w:hAnsi="Times New Roman" w:cs="Times New Roman"/>
          <w:sz w:val="22"/>
          <w:szCs w:val="22"/>
          <w:lang w:val="lv-LV"/>
        </w:rPr>
        <w:t xml:space="preserve">to varēs izdarīt arī </w:t>
      </w:r>
      <w:r w:rsidR="00111AD3" w:rsidRPr="460F66C9">
        <w:rPr>
          <w:rFonts w:ascii="Times New Roman" w:eastAsia="Times New Roman" w:hAnsi="Times New Roman" w:cs="Times New Roman"/>
          <w:sz w:val="22"/>
          <w:szCs w:val="22"/>
          <w:lang w:val="lv-LV"/>
        </w:rPr>
        <w:t>portāl</w:t>
      </w:r>
      <w:r w:rsidR="589DA331" w:rsidRPr="460F66C9">
        <w:rPr>
          <w:rFonts w:ascii="Times New Roman" w:eastAsia="Times New Roman" w:hAnsi="Times New Roman" w:cs="Times New Roman"/>
          <w:sz w:val="22"/>
          <w:szCs w:val="22"/>
          <w:lang w:val="lv-LV"/>
        </w:rPr>
        <w:t>ā</w:t>
      </w:r>
      <w:r w:rsidR="00111AD3" w:rsidRPr="460F66C9">
        <w:rPr>
          <w:rFonts w:ascii="Times New Roman" w:eastAsia="Times New Roman" w:hAnsi="Times New Roman" w:cs="Times New Roman"/>
          <w:sz w:val="22"/>
          <w:szCs w:val="22"/>
          <w:lang w:val="lv-LV"/>
        </w:rPr>
        <w:t xml:space="preserve"> </w:t>
      </w:r>
      <w:r w:rsidR="7EF62C91" w:rsidRPr="460F66C9">
        <w:rPr>
          <w:rFonts w:ascii="Times New Roman" w:eastAsia="Times New Roman" w:hAnsi="Times New Roman" w:cs="Times New Roman"/>
          <w:sz w:val="22"/>
          <w:szCs w:val="22"/>
          <w:lang w:val="lv-LV"/>
        </w:rPr>
        <w:t>Latvija</w:t>
      </w:r>
      <w:r w:rsidR="00C558C8">
        <w:rPr>
          <w:rFonts w:ascii="Times New Roman" w:eastAsia="Times New Roman" w:hAnsi="Times New Roman" w:cs="Times New Roman"/>
          <w:sz w:val="22"/>
          <w:szCs w:val="22"/>
          <w:lang w:val="lv-LV"/>
        </w:rPr>
        <w:t>.</w:t>
      </w:r>
      <w:r w:rsidR="7EF62C91" w:rsidRPr="460F66C9">
        <w:rPr>
          <w:rFonts w:ascii="Times New Roman" w:eastAsia="Times New Roman" w:hAnsi="Times New Roman" w:cs="Times New Roman"/>
          <w:sz w:val="22"/>
          <w:szCs w:val="22"/>
          <w:lang w:val="lv-LV"/>
        </w:rPr>
        <w:t>lv</w:t>
      </w:r>
      <w:hyperlink r:id="rId9">
        <w:r w:rsidR="7EF62C91" w:rsidRPr="00424BFB">
          <w:rPr>
            <w:rFonts w:ascii="Times New Roman" w:eastAsia="Times New Roman" w:hAnsi="Times New Roman" w:cs="Times New Roman"/>
            <w:sz w:val="22"/>
            <w:szCs w:val="22"/>
            <w:lang w:val="lv-LV"/>
          </w:rPr>
          <w:t>.</w:t>
        </w:r>
        <w:r w:rsidR="00C558C8">
          <w:rPr>
            <w:rFonts w:ascii="Times New Roman" w:eastAsia="Times New Roman" w:hAnsi="Times New Roman" w:cs="Times New Roman"/>
            <w:sz w:val="22"/>
            <w:szCs w:val="22"/>
            <w:lang w:val="lv-LV"/>
          </w:rPr>
          <w:t xml:space="preserve"> un</w:t>
        </w:r>
        <w:r w:rsidR="7EF62C91" w:rsidRPr="00424BFB">
          <w:rPr>
            <w:rFonts w:ascii="Times New Roman" w:eastAsia="Times New Roman" w:hAnsi="Times New Roman" w:cs="Times New Roman"/>
            <w:sz w:val="22"/>
            <w:szCs w:val="22"/>
            <w:lang w:val="lv-LV"/>
          </w:rPr>
          <w:t xml:space="preserve"> </w:t>
        </w:r>
      </w:hyperlink>
      <w:hyperlink r:id="rId10" w:history="1">
        <w:r w:rsidR="7EF62C91" w:rsidRPr="00C558C8">
          <w:rPr>
            <w:rStyle w:val="Hipersaite"/>
            <w:rFonts w:ascii="Times New Roman" w:eastAsia="Times New Roman" w:hAnsi="Times New Roman" w:cs="Times New Roman"/>
            <w:sz w:val="22"/>
            <w:szCs w:val="22"/>
            <w:lang w:val="lv-LV"/>
          </w:rPr>
          <w:t>izglitiba.</w:t>
        </w:r>
        <w:r w:rsidR="00C558C8" w:rsidRPr="00C558C8">
          <w:rPr>
            <w:rStyle w:val="Hipersaite"/>
            <w:rFonts w:ascii="Times New Roman" w:eastAsia="Times New Roman" w:hAnsi="Times New Roman" w:cs="Times New Roman"/>
            <w:sz w:val="22"/>
            <w:szCs w:val="22"/>
            <w:lang w:val="lv-LV"/>
          </w:rPr>
          <w:t>gov.</w:t>
        </w:r>
        <w:r w:rsidR="7EF62C91" w:rsidRPr="00C558C8">
          <w:rPr>
            <w:rStyle w:val="Hipersaite"/>
            <w:rFonts w:ascii="Times New Roman" w:eastAsia="Times New Roman" w:hAnsi="Times New Roman" w:cs="Times New Roman"/>
            <w:sz w:val="22"/>
            <w:szCs w:val="22"/>
            <w:lang w:val="lv-LV"/>
          </w:rPr>
          <w:t>lv</w:t>
        </w:r>
      </w:hyperlink>
      <w:r w:rsidR="4712B2F3" w:rsidRPr="00424BFB">
        <w:rPr>
          <w:rFonts w:ascii="Times New Roman" w:eastAsia="Times New Roman" w:hAnsi="Times New Roman" w:cs="Times New Roman"/>
          <w:sz w:val="22"/>
          <w:szCs w:val="22"/>
          <w:lang w:val="lv-LV"/>
        </w:rPr>
        <w:t>.</w:t>
      </w:r>
      <w:r w:rsidR="2E76ACF7" w:rsidRPr="460F66C9">
        <w:rPr>
          <w:rFonts w:ascii="Times New Roman" w:eastAsia="Times New Roman" w:hAnsi="Times New Roman" w:cs="Times New Roman"/>
          <w:sz w:val="22"/>
          <w:szCs w:val="22"/>
          <w:lang w:val="lv-LV"/>
        </w:rPr>
        <w:t xml:space="preserve"> S</w:t>
      </w:r>
      <w:r w:rsidR="00111AD3" w:rsidRPr="460F66C9">
        <w:rPr>
          <w:rFonts w:ascii="Times New Roman" w:eastAsia="Times New Roman" w:hAnsi="Times New Roman" w:cs="Times New Roman"/>
          <w:sz w:val="22"/>
          <w:szCs w:val="22"/>
          <w:lang w:val="lv-LV"/>
        </w:rPr>
        <w:t>avukārt vecāki un aizbildņi portālā Latvija</w:t>
      </w:r>
      <w:r w:rsidR="00C558C8">
        <w:rPr>
          <w:rFonts w:ascii="Times New Roman" w:eastAsia="Times New Roman" w:hAnsi="Times New Roman" w:cs="Times New Roman"/>
          <w:sz w:val="22"/>
          <w:szCs w:val="22"/>
          <w:lang w:val="lv-LV"/>
        </w:rPr>
        <w:t>.</w:t>
      </w:r>
      <w:r w:rsidR="00111AD3" w:rsidRPr="460F66C9">
        <w:rPr>
          <w:rFonts w:ascii="Times New Roman" w:eastAsia="Times New Roman" w:hAnsi="Times New Roman" w:cs="Times New Roman"/>
          <w:sz w:val="22"/>
          <w:szCs w:val="22"/>
          <w:lang w:val="lv-LV"/>
        </w:rPr>
        <w:t>lv varēs piekļūt nepilngadīgo bērnu dokumentiem.</w:t>
      </w:r>
    </w:p>
    <w:p w14:paraId="315948DA" w14:textId="77777777" w:rsidR="00111AD3" w:rsidRPr="00111AD3" w:rsidRDefault="00111AD3" w:rsidP="00111AD3">
      <w:pPr>
        <w:spacing w:line="276" w:lineRule="auto"/>
        <w:jc w:val="both"/>
        <w:rPr>
          <w:rFonts w:ascii="Times New Roman" w:eastAsia="Times New Roman" w:hAnsi="Times New Roman" w:cs="Times New Roman"/>
          <w:sz w:val="22"/>
          <w:szCs w:val="22"/>
          <w:lang w:val="lv-LV"/>
        </w:rPr>
      </w:pPr>
      <w:r w:rsidRPr="00111AD3">
        <w:rPr>
          <w:rFonts w:ascii="Times New Roman" w:eastAsia="Times New Roman" w:hAnsi="Times New Roman" w:cs="Times New Roman"/>
          <w:sz w:val="22"/>
          <w:szCs w:val="22"/>
          <w:lang w:val="lv-LV"/>
        </w:rPr>
        <w:t>Elektroniskie dokumenti būs pieejami pēc tam, kad skola būs apstiprinājusi gala vērtējumus un dokumenti būs parakstīti ar skolas direktora drošu elektronisko parakstu.</w:t>
      </w:r>
    </w:p>
    <w:p w14:paraId="42A87528" w14:textId="5D364243" w:rsidR="00111AD3" w:rsidRPr="002E2CBE" w:rsidRDefault="00111AD3" w:rsidP="460F66C9">
      <w:pPr>
        <w:spacing w:line="276" w:lineRule="auto"/>
        <w:jc w:val="both"/>
        <w:rPr>
          <w:rFonts w:ascii="Times New Roman" w:eastAsia="Times New Roman" w:hAnsi="Times New Roman" w:cs="Times New Roman"/>
          <w:sz w:val="22"/>
          <w:szCs w:val="22"/>
          <w:lang w:val="lv-LV"/>
        </w:rPr>
      </w:pPr>
      <w:r w:rsidRPr="460F66C9">
        <w:rPr>
          <w:rFonts w:ascii="Times New Roman" w:eastAsia="Times New Roman" w:hAnsi="Times New Roman" w:cs="Times New Roman"/>
          <w:sz w:val="22"/>
          <w:szCs w:val="22"/>
          <w:lang w:val="lv-LV"/>
        </w:rPr>
        <w:t xml:space="preserve">Vienlaikus IZM uzsver – pilotprojekta laikā elektroniskie izglītības dokumenti </w:t>
      </w:r>
      <w:r w:rsidR="70B427F3" w:rsidRPr="460F66C9">
        <w:rPr>
          <w:rFonts w:ascii="Times New Roman" w:eastAsia="Times New Roman" w:hAnsi="Times New Roman" w:cs="Times New Roman"/>
          <w:sz w:val="22"/>
          <w:szCs w:val="22"/>
          <w:lang w:val="lv-LV"/>
        </w:rPr>
        <w:t>būs pieejami</w:t>
      </w:r>
      <w:r w:rsidRPr="460F66C9">
        <w:rPr>
          <w:rFonts w:ascii="Times New Roman" w:eastAsia="Times New Roman" w:hAnsi="Times New Roman" w:cs="Times New Roman"/>
          <w:sz w:val="22"/>
          <w:szCs w:val="22"/>
          <w:lang w:val="lv-LV"/>
        </w:rPr>
        <w:t xml:space="preserve"> tikai noteikt</w:t>
      </w:r>
      <w:r w:rsidR="732B7D19" w:rsidRPr="460F66C9">
        <w:rPr>
          <w:rFonts w:ascii="Times New Roman" w:eastAsia="Times New Roman" w:hAnsi="Times New Roman" w:cs="Times New Roman"/>
          <w:sz w:val="22"/>
          <w:szCs w:val="22"/>
          <w:lang w:val="lv-LV"/>
        </w:rPr>
        <w:t>u</w:t>
      </w:r>
      <w:r w:rsidRPr="460F66C9">
        <w:rPr>
          <w:rFonts w:ascii="Times New Roman" w:eastAsia="Times New Roman" w:hAnsi="Times New Roman" w:cs="Times New Roman"/>
          <w:sz w:val="22"/>
          <w:szCs w:val="22"/>
          <w:lang w:val="lv-LV"/>
        </w:rPr>
        <w:t xml:space="preserve"> izglītības iestā</w:t>
      </w:r>
      <w:r w:rsidR="4C38368A" w:rsidRPr="460F66C9">
        <w:rPr>
          <w:rFonts w:ascii="Times New Roman" w:eastAsia="Times New Roman" w:hAnsi="Times New Roman" w:cs="Times New Roman"/>
          <w:sz w:val="22"/>
          <w:szCs w:val="22"/>
          <w:lang w:val="lv-LV"/>
        </w:rPr>
        <w:t>žu beidzējiem</w:t>
      </w:r>
      <w:r w:rsidRPr="460F66C9">
        <w:rPr>
          <w:rFonts w:ascii="Times New Roman" w:eastAsia="Times New Roman" w:hAnsi="Times New Roman" w:cs="Times New Roman"/>
          <w:sz w:val="22"/>
          <w:szCs w:val="22"/>
          <w:lang w:val="lv-LV"/>
        </w:rPr>
        <w:t xml:space="preserve">. Pārējās skolās </w:t>
      </w:r>
      <w:r w:rsidR="00F251A7" w:rsidRPr="460F66C9">
        <w:rPr>
          <w:rFonts w:ascii="Times New Roman" w:eastAsia="Times New Roman" w:hAnsi="Times New Roman" w:cs="Times New Roman"/>
          <w:sz w:val="22"/>
          <w:szCs w:val="22"/>
          <w:lang w:val="lv-LV"/>
        </w:rPr>
        <w:t xml:space="preserve">šogad </w:t>
      </w:r>
      <w:r w:rsidRPr="460F66C9">
        <w:rPr>
          <w:rFonts w:ascii="Times New Roman" w:eastAsia="Times New Roman" w:hAnsi="Times New Roman" w:cs="Times New Roman"/>
          <w:sz w:val="22"/>
          <w:szCs w:val="22"/>
          <w:lang w:val="lv-LV"/>
        </w:rPr>
        <w:t>dokumentus izsniegs papīra formā.</w:t>
      </w:r>
    </w:p>
    <w:p w14:paraId="35F6766C" w14:textId="414FC56E" w:rsidR="005E03D3" w:rsidRPr="002E2CBE" w:rsidRDefault="005E03D3" w:rsidP="00111AD3">
      <w:pPr>
        <w:spacing w:line="276" w:lineRule="auto"/>
        <w:jc w:val="both"/>
        <w:rPr>
          <w:rFonts w:ascii="Times New Roman" w:eastAsia="Times New Roman" w:hAnsi="Times New Roman" w:cs="Times New Roman"/>
          <w:sz w:val="22"/>
          <w:szCs w:val="22"/>
          <w:lang w:val="lv-LV"/>
        </w:rPr>
      </w:pPr>
      <w:r w:rsidRPr="002E2CBE">
        <w:rPr>
          <w:rFonts w:ascii="Times New Roman" w:eastAsia="Times New Roman" w:hAnsi="Times New Roman" w:cs="Times New Roman"/>
          <w:sz w:val="22"/>
          <w:szCs w:val="22"/>
          <w:lang w:val="lv-LV"/>
        </w:rPr>
        <w:t xml:space="preserve">Digitālo risinājumu ieviešanu - </w:t>
      </w:r>
      <w:r w:rsidRPr="00111AD3">
        <w:rPr>
          <w:rFonts w:ascii="Times New Roman" w:eastAsia="Times New Roman" w:hAnsi="Times New Roman" w:cs="Times New Roman"/>
          <w:sz w:val="22"/>
          <w:szCs w:val="22"/>
          <w:lang w:val="lv-LV"/>
        </w:rPr>
        <w:t>elektronisk</w:t>
      </w:r>
      <w:r w:rsidRPr="002E2CBE">
        <w:rPr>
          <w:rFonts w:ascii="Times New Roman" w:eastAsia="Times New Roman" w:hAnsi="Times New Roman" w:cs="Times New Roman"/>
          <w:sz w:val="22"/>
          <w:szCs w:val="22"/>
          <w:lang w:val="lv-LV"/>
        </w:rPr>
        <w:t>ā</w:t>
      </w:r>
      <w:r w:rsidRPr="00111AD3">
        <w:rPr>
          <w:rFonts w:ascii="Times New Roman" w:eastAsia="Times New Roman" w:hAnsi="Times New Roman" w:cs="Times New Roman"/>
          <w:sz w:val="22"/>
          <w:szCs w:val="22"/>
          <w:lang w:val="lv-LV"/>
        </w:rPr>
        <w:t xml:space="preserve"> pieteikšanās uzņemšanai izglītības iestādēs un elektroniski</w:t>
      </w:r>
      <w:r w:rsidRPr="002E2CBE">
        <w:rPr>
          <w:rFonts w:ascii="Times New Roman" w:eastAsia="Times New Roman" w:hAnsi="Times New Roman" w:cs="Times New Roman"/>
          <w:sz w:val="22"/>
          <w:szCs w:val="22"/>
          <w:lang w:val="lv-LV"/>
        </w:rPr>
        <w:t>e</w:t>
      </w:r>
      <w:r w:rsidRPr="00111AD3">
        <w:rPr>
          <w:rFonts w:ascii="Times New Roman" w:eastAsia="Times New Roman" w:hAnsi="Times New Roman" w:cs="Times New Roman"/>
          <w:sz w:val="22"/>
          <w:szCs w:val="22"/>
          <w:lang w:val="lv-LV"/>
        </w:rPr>
        <w:t xml:space="preserve"> izglītības dokumenti</w:t>
      </w:r>
      <w:r w:rsidRPr="002E2CBE">
        <w:rPr>
          <w:rFonts w:ascii="Times New Roman" w:eastAsia="Times New Roman" w:hAnsi="Times New Roman" w:cs="Times New Roman"/>
          <w:sz w:val="22"/>
          <w:szCs w:val="22"/>
          <w:lang w:val="lv-LV"/>
        </w:rPr>
        <w:t xml:space="preserve"> IZM nodrošina ar Eiropas Atveseļošanas fonda atbalstu.</w:t>
      </w:r>
    </w:p>
    <w:p w14:paraId="454A814A" w14:textId="77777777" w:rsidR="00111AD3" w:rsidRPr="002E2CBE" w:rsidRDefault="00111AD3" w:rsidP="00111AD3">
      <w:pPr>
        <w:spacing w:line="276" w:lineRule="auto"/>
        <w:jc w:val="both"/>
        <w:rPr>
          <w:sz w:val="22"/>
          <w:szCs w:val="22"/>
          <w:lang w:val="lv-LV"/>
        </w:rPr>
      </w:pPr>
    </w:p>
    <w:p w14:paraId="270371B8" w14:textId="77777777" w:rsidR="00111AD3" w:rsidRPr="00B86ACE" w:rsidRDefault="00111AD3" w:rsidP="00111AD3">
      <w:pPr>
        <w:spacing w:line="276" w:lineRule="auto"/>
        <w:jc w:val="both"/>
        <w:rPr>
          <w:sz w:val="22"/>
          <w:szCs w:val="22"/>
          <w:lang w:val="lv-LV"/>
        </w:rPr>
      </w:pPr>
    </w:p>
    <w:p w14:paraId="53A34B95" w14:textId="77777777" w:rsidR="00111AD3" w:rsidRPr="00B86ACE" w:rsidRDefault="00111AD3" w:rsidP="00111AD3">
      <w:pPr>
        <w:spacing w:after="0"/>
        <w:rPr>
          <w:rFonts w:ascii="Times New Roman" w:hAnsi="Times New Roman" w:cs="Times New Roman"/>
          <w:sz w:val="20"/>
          <w:szCs w:val="20"/>
          <w:lang w:val="lv-LV"/>
        </w:rPr>
      </w:pPr>
      <w:r w:rsidRPr="00B86ACE">
        <w:rPr>
          <w:rFonts w:ascii="Times New Roman" w:hAnsi="Times New Roman" w:cs="Times New Roman"/>
          <w:sz w:val="20"/>
          <w:szCs w:val="20"/>
          <w:lang w:val="lv-LV"/>
        </w:rPr>
        <w:t>Izglītības un zinātnes ministrijas</w:t>
      </w:r>
      <w:r w:rsidRPr="00B86ACE">
        <w:rPr>
          <w:lang w:val="lv-LV"/>
        </w:rPr>
        <w:br/>
      </w:r>
      <w:r w:rsidRPr="00B86ACE">
        <w:rPr>
          <w:rFonts w:ascii="Times New Roman" w:hAnsi="Times New Roman" w:cs="Times New Roman"/>
          <w:sz w:val="20"/>
          <w:szCs w:val="20"/>
          <w:lang w:val="lv-LV"/>
        </w:rPr>
        <w:t>Stratēģiskās komunikācijas un sabiedrības līdzdalības nodaļa</w:t>
      </w:r>
      <w:r w:rsidRPr="00B86ACE">
        <w:rPr>
          <w:lang w:val="lv-LV"/>
        </w:rPr>
        <w:br/>
      </w:r>
      <w:r w:rsidRPr="00B86ACE">
        <w:rPr>
          <w:rFonts w:ascii="Times New Roman" w:hAnsi="Times New Roman" w:cs="Times New Roman"/>
          <w:sz w:val="20"/>
          <w:szCs w:val="20"/>
          <w:lang w:val="lv-LV"/>
        </w:rPr>
        <w:t xml:space="preserve">E-pasts: </w:t>
      </w:r>
      <w:hyperlink r:id="rId11">
        <w:r w:rsidRPr="00B86ACE">
          <w:rPr>
            <w:rStyle w:val="Hipersaite"/>
            <w:rFonts w:ascii="Times New Roman" w:hAnsi="Times New Roman" w:cs="Times New Roman"/>
            <w:color w:val="000000" w:themeColor="text1"/>
            <w:sz w:val="20"/>
            <w:szCs w:val="20"/>
            <w:lang w:val="lv-LV"/>
          </w:rPr>
          <w:t>prese@izm.gov.lv</w:t>
        </w:r>
      </w:hyperlink>
      <w:r w:rsidRPr="00B86ACE">
        <w:rPr>
          <w:rFonts w:ascii="Times New Roman" w:hAnsi="Times New Roman" w:cs="Times New Roman"/>
          <w:color w:val="000000" w:themeColor="text1"/>
          <w:sz w:val="20"/>
          <w:szCs w:val="20"/>
          <w:lang w:val="lv-LV"/>
        </w:rPr>
        <w:t xml:space="preserve">  </w:t>
      </w:r>
    </w:p>
    <w:p w14:paraId="3A977AFB" w14:textId="77777777" w:rsidR="00111AD3" w:rsidRPr="001A01D9" w:rsidRDefault="00111AD3" w:rsidP="00111AD3">
      <w:pPr>
        <w:spacing w:after="0" w:line="240" w:lineRule="auto"/>
        <w:rPr>
          <w:rFonts w:ascii="Times New Roman" w:hAnsi="Times New Roman" w:cs="Times New Roman"/>
          <w:sz w:val="20"/>
          <w:szCs w:val="20"/>
          <w:lang w:val="lv-LV"/>
        </w:rPr>
      </w:pPr>
      <w:r w:rsidRPr="001A01D9">
        <w:rPr>
          <w:rFonts w:ascii="Times New Roman" w:hAnsi="Times New Roman" w:cs="Times New Roman"/>
          <w:sz w:val="20"/>
          <w:szCs w:val="20"/>
          <w:lang w:val="lv-LV"/>
        </w:rPr>
        <w:t>Tālr.: 67047751, 67048000</w:t>
      </w:r>
    </w:p>
    <w:p w14:paraId="6055BF94" w14:textId="77777777" w:rsidR="00111AD3" w:rsidRPr="001A01D9" w:rsidRDefault="00111AD3" w:rsidP="00111AD3">
      <w:pPr>
        <w:spacing w:after="0" w:line="240" w:lineRule="auto"/>
        <w:rPr>
          <w:rFonts w:ascii="Times New Roman" w:hAnsi="Times New Roman" w:cs="Times New Roman"/>
          <w:sz w:val="20"/>
          <w:szCs w:val="20"/>
          <w:lang w:val="lv-LV"/>
        </w:rPr>
      </w:pPr>
    </w:p>
    <w:p w14:paraId="54A38D25" w14:textId="77777777" w:rsidR="00111AD3" w:rsidRPr="001A01D9" w:rsidRDefault="00111AD3" w:rsidP="00111AD3">
      <w:pPr>
        <w:spacing w:after="0" w:line="240" w:lineRule="auto"/>
        <w:rPr>
          <w:rFonts w:ascii="Times New Roman" w:hAnsi="Times New Roman" w:cs="Times New Roman"/>
          <w:sz w:val="20"/>
          <w:szCs w:val="20"/>
          <w:lang w:val="lv-LV"/>
        </w:rPr>
      </w:pPr>
      <w:r w:rsidRPr="001A01D9">
        <w:rPr>
          <w:rFonts w:ascii="Times New Roman" w:hAnsi="Times New Roman" w:cs="Times New Roman"/>
          <w:sz w:val="20"/>
          <w:szCs w:val="20"/>
          <w:lang w:val="lv-LV"/>
        </w:rPr>
        <w:t>Rīgas Dome</w:t>
      </w:r>
    </w:p>
    <w:p w14:paraId="216AB25D" w14:textId="77777777" w:rsidR="00111AD3" w:rsidRPr="001A01D9" w:rsidRDefault="00111AD3" w:rsidP="00111AD3">
      <w:pPr>
        <w:spacing w:after="0" w:line="240" w:lineRule="auto"/>
        <w:rPr>
          <w:rFonts w:ascii="Times New Roman" w:hAnsi="Times New Roman" w:cs="Times New Roman"/>
          <w:sz w:val="20"/>
          <w:szCs w:val="20"/>
          <w:lang w:val="lv-LV"/>
        </w:rPr>
      </w:pPr>
      <w:r w:rsidRPr="001A01D9">
        <w:rPr>
          <w:rFonts w:ascii="Times New Roman" w:hAnsi="Times New Roman" w:cs="Times New Roman"/>
          <w:sz w:val="20"/>
          <w:szCs w:val="20"/>
          <w:lang w:val="lv-LV"/>
        </w:rPr>
        <w:t>Ārējās komunikācijas nodaļa</w:t>
      </w:r>
    </w:p>
    <w:p w14:paraId="15495F2C" w14:textId="77777777" w:rsidR="00111AD3" w:rsidRPr="001A01D9" w:rsidRDefault="00111AD3" w:rsidP="00111AD3">
      <w:pPr>
        <w:spacing w:after="0" w:line="240" w:lineRule="auto"/>
        <w:rPr>
          <w:rFonts w:ascii="Times New Roman" w:hAnsi="Times New Roman" w:cs="Times New Roman"/>
          <w:sz w:val="20"/>
          <w:szCs w:val="20"/>
          <w:lang w:val="lv-LV"/>
        </w:rPr>
      </w:pPr>
      <w:r w:rsidRPr="001A01D9">
        <w:rPr>
          <w:rFonts w:ascii="Times New Roman" w:hAnsi="Times New Roman" w:cs="Times New Roman"/>
          <w:sz w:val="20"/>
          <w:szCs w:val="20"/>
          <w:lang w:val="lv-LV"/>
        </w:rPr>
        <w:t xml:space="preserve">E-pasts: </w:t>
      </w:r>
      <w:hyperlink r:id="rId12" w:history="1">
        <w:r w:rsidRPr="001A01D9">
          <w:rPr>
            <w:rStyle w:val="Hipersaite"/>
            <w:rFonts w:ascii="Times New Roman" w:hAnsi="Times New Roman" w:cs="Times New Roman"/>
            <w:sz w:val="20"/>
            <w:szCs w:val="20"/>
            <w:lang w:val="lv-LV"/>
          </w:rPr>
          <w:t>mediji@riga.lv</w:t>
        </w:r>
      </w:hyperlink>
    </w:p>
    <w:p w14:paraId="3AD4D61A" w14:textId="77777777" w:rsidR="00111AD3" w:rsidRPr="001A01D9" w:rsidRDefault="00111AD3" w:rsidP="00111AD3">
      <w:pPr>
        <w:spacing w:after="0" w:line="240" w:lineRule="auto"/>
        <w:rPr>
          <w:rFonts w:ascii="Times New Roman" w:hAnsi="Times New Roman" w:cs="Times New Roman"/>
          <w:sz w:val="20"/>
          <w:szCs w:val="20"/>
          <w:lang w:val="lv-LV"/>
        </w:rPr>
      </w:pPr>
      <w:r w:rsidRPr="001A01D9">
        <w:rPr>
          <w:rFonts w:ascii="Times New Roman" w:hAnsi="Times New Roman" w:cs="Times New Roman"/>
          <w:sz w:val="20"/>
          <w:szCs w:val="20"/>
          <w:lang w:val="lv-LV"/>
        </w:rPr>
        <w:t>Tālr. 67026049</w:t>
      </w:r>
    </w:p>
    <w:sectPr w:rsidR="00111AD3" w:rsidRPr="001A01D9" w:rsidSect="00111AD3">
      <w:pgSz w:w="12240" w:h="15840"/>
      <w:pgMar w:top="1134" w:right="1134" w:bottom="5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D3"/>
    <w:rsid w:val="00022168"/>
    <w:rsid w:val="00111AD3"/>
    <w:rsid w:val="001A01D9"/>
    <w:rsid w:val="002A7431"/>
    <w:rsid w:val="002E2CBE"/>
    <w:rsid w:val="00424BFB"/>
    <w:rsid w:val="004350A6"/>
    <w:rsid w:val="004D01C9"/>
    <w:rsid w:val="005E03D3"/>
    <w:rsid w:val="0060237D"/>
    <w:rsid w:val="009779E3"/>
    <w:rsid w:val="009E7DF7"/>
    <w:rsid w:val="00A82432"/>
    <w:rsid w:val="00C558C8"/>
    <w:rsid w:val="00C904C5"/>
    <w:rsid w:val="00D74A22"/>
    <w:rsid w:val="00F251A7"/>
    <w:rsid w:val="1337BB7E"/>
    <w:rsid w:val="19D45260"/>
    <w:rsid w:val="1FEA13A2"/>
    <w:rsid w:val="2933FE8E"/>
    <w:rsid w:val="2A164762"/>
    <w:rsid w:val="2E76ACF7"/>
    <w:rsid w:val="2F595EA7"/>
    <w:rsid w:val="3BFEFA6D"/>
    <w:rsid w:val="3C1EA90C"/>
    <w:rsid w:val="3CDA5599"/>
    <w:rsid w:val="3D49087C"/>
    <w:rsid w:val="3D8E4B90"/>
    <w:rsid w:val="457FCC45"/>
    <w:rsid w:val="460F66C9"/>
    <w:rsid w:val="4712B2F3"/>
    <w:rsid w:val="4A500EAE"/>
    <w:rsid w:val="4C38368A"/>
    <w:rsid w:val="566AC4B8"/>
    <w:rsid w:val="589DA331"/>
    <w:rsid w:val="663FF847"/>
    <w:rsid w:val="70B427F3"/>
    <w:rsid w:val="713204C1"/>
    <w:rsid w:val="726A28C8"/>
    <w:rsid w:val="7312A4DF"/>
    <w:rsid w:val="732B7D19"/>
    <w:rsid w:val="753C58BA"/>
    <w:rsid w:val="7EF62C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09DC"/>
  <w15:chartTrackingRefBased/>
  <w15:docId w15:val="{43DB8438-79A5-422B-AC24-1C1DD33B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1AD3"/>
    <w:pPr>
      <w:spacing w:line="279" w:lineRule="auto"/>
    </w:pPr>
    <w:rPr>
      <w:rFonts w:eastAsiaTheme="minorEastAsia"/>
      <w:kern w:val="0"/>
      <w:sz w:val="24"/>
      <w:szCs w:val="24"/>
      <w:lang w:val="en-US" w:eastAsia="ja-JP"/>
    </w:rPr>
  </w:style>
  <w:style w:type="paragraph" w:styleId="Virsraksts1">
    <w:name w:val="heading 1"/>
    <w:basedOn w:val="Parasts"/>
    <w:next w:val="Parasts"/>
    <w:link w:val="Virsraksts1Rakstz"/>
    <w:uiPriority w:val="9"/>
    <w:qFormat/>
    <w:rsid w:val="00111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11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11AD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11AD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11AD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11AD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11AD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11AD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11AD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11AD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11AD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11AD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11AD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11AD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11AD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11AD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11AD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11AD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11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11AD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11AD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11AD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11AD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11AD3"/>
    <w:rPr>
      <w:i/>
      <w:iCs/>
      <w:color w:val="404040" w:themeColor="text1" w:themeTint="BF"/>
    </w:rPr>
  </w:style>
  <w:style w:type="paragraph" w:styleId="Sarakstarindkopa">
    <w:name w:val="List Paragraph"/>
    <w:basedOn w:val="Parasts"/>
    <w:uiPriority w:val="34"/>
    <w:qFormat/>
    <w:rsid w:val="00111AD3"/>
    <w:pPr>
      <w:ind w:left="720"/>
      <w:contextualSpacing/>
    </w:pPr>
  </w:style>
  <w:style w:type="character" w:styleId="Intensvsizclums">
    <w:name w:val="Intense Emphasis"/>
    <w:basedOn w:val="Noklusjumarindkopasfonts"/>
    <w:uiPriority w:val="21"/>
    <w:qFormat/>
    <w:rsid w:val="00111AD3"/>
    <w:rPr>
      <w:i/>
      <w:iCs/>
      <w:color w:val="2F5496" w:themeColor="accent1" w:themeShade="BF"/>
    </w:rPr>
  </w:style>
  <w:style w:type="paragraph" w:styleId="Intensvscitts">
    <w:name w:val="Intense Quote"/>
    <w:basedOn w:val="Parasts"/>
    <w:next w:val="Parasts"/>
    <w:link w:val="IntensvscittsRakstz"/>
    <w:uiPriority w:val="30"/>
    <w:qFormat/>
    <w:rsid w:val="00111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11AD3"/>
    <w:rPr>
      <w:i/>
      <w:iCs/>
      <w:color w:val="2F5496" w:themeColor="accent1" w:themeShade="BF"/>
    </w:rPr>
  </w:style>
  <w:style w:type="character" w:styleId="Intensvaatsauce">
    <w:name w:val="Intense Reference"/>
    <w:basedOn w:val="Noklusjumarindkopasfonts"/>
    <w:uiPriority w:val="32"/>
    <w:qFormat/>
    <w:rsid w:val="00111AD3"/>
    <w:rPr>
      <w:b/>
      <w:bCs/>
      <w:smallCaps/>
      <w:color w:val="2F5496" w:themeColor="accent1" w:themeShade="BF"/>
      <w:spacing w:val="5"/>
    </w:rPr>
  </w:style>
  <w:style w:type="character" w:styleId="Hipersaite">
    <w:name w:val="Hyperlink"/>
    <w:basedOn w:val="Noklusjumarindkopasfonts"/>
    <w:uiPriority w:val="99"/>
    <w:unhideWhenUsed/>
    <w:rsid w:val="00111AD3"/>
    <w:rPr>
      <w:color w:val="0563C1" w:themeColor="hyperlink"/>
      <w:u w:val="single"/>
    </w:rPr>
  </w:style>
  <w:style w:type="character" w:styleId="Neatrisintapieminana">
    <w:name w:val="Unresolved Mention"/>
    <w:basedOn w:val="Noklusjumarindkopasfonts"/>
    <w:uiPriority w:val="99"/>
    <w:semiHidden/>
    <w:unhideWhenUsed/>
    <w:rsid w:val="00F251A7"/>
    <w:rPr>
      <w:color w:val="605E5C"/>
      <w:shd w:val="clear" w:color="auto" w:fill="E1DFDD"/>
    </w:rPr>
  </w:style>
  <w:style w:type="paragraph" w:styleId="Prskatjums">
    <w:name w:val="Revision"/>
    <w:hidden/>
    <w:uiPriority w:val="99"/>
    <w:semiHidden/>
    <w:rsid w:val="00424BFB"/>
    <w:pPr>
      <w:spacing w:after="0" w:line="240" w:lineRule="auto"/>
    </w:pPr>
    <w:rPr>
      <w:rFonts w:eastAsiaTheme="minorEastAsia"/>
      <w:kern w:val="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5925">
      <w:bodyDiv w:val="1"/>
      <w:marLeft w:val="0"/>
      <w:marRight w:val="0"/>
      <w:marTop w:val="0"/>
      <w:marBottom w:val="0"/>
      <w:divBdr>
        <w:top w:val="none" w:sz="0" w:space="0" w:color="auto"/>
        <w:left w:val="none" w:sz="0" w:space="0" w:color="auto"/>
        <w:bottom w:val="none" w:sz="0" w:space="0" w:color="auto"/>
        <w:right w:val="none" w:sz="0" w:space="0" w:color="auto"/>
      </w:divBdr>
    </w:div>
    <w:div w:id="278731057">
      <w:bodyDiv w:val="1"/>
      <w:marLeft w:val="0"/>
      <w:marRight w:val="0"/>
      <w:marTop w:val="0"/>
      <w:marBottom w:val="0"/>
      <w:divBdr>
        <w:top w:val="none" w:sz="0" w:space="0" w:color="auto"/>
        <w:left w:val="none" w:sz="0" w:space="0" w:color="auto"/>
        <w:bottom w:val="none" w:sz="0" w:space="0" w:color="auto"/>
        <w:right w:val="none" w:sz="0" w:space="0" w:color="auto"/>
      </w:divBdr>
    </w:div>
    <w:div w:id="292247911">
      <w:bodyDiv w:val="1"/>
      <w:marLeft w:val="0"/>
      <w:marRight w:val="0"/>
      <w:marTop w:val="0"/>
      <w:marBottom w:val="0"/>
      <w:divBdr>
        <w:top w:val="none" w:sz="0" w:space="0" w:color="auto"/>
        <w:left w:val="none" w:sz="0" w:space="0" w:color="auto"/>
        <w:bottom w:val="none" w:sz="0" w:space="0" w:color="auto"/>
        <w:right w:val="none" w:sz="0" w:space="0" w:color="auto"/>
      </w:divBdr>
    </w:div>
    <w:div w:id="779761593">
      <w:bodyDiv w:val="1"/>
      <w:marLeft w:val="0"/>
      <w:marRight w:val="0"/>
      <w:marTop w:val="0"/>
      <w:marBottom w:val="0"/>
      <w:divBdr>
        <w:top w:val="none" w:sz="0" w:space="0" w:color="auto"/>
        <w:left w:val="none" w:sz="0" w:space="0" w:color="auto"/>
        <w:bottom w:val="none" w:sz="0" w:space="0" w:color="auto"/>
        <w:right w:val="none" w:sz="0" w:space="0" w:color="auto"/>
      </w:divBdr>
    </w:div>
    <w:div w:id="1059590315">
      <w:bodyDiv w:val="1"/>
      <w:marLeft w:val="0"/>
      <w:marRight w:val="0"/>
      <w:marTop w:val="0"/>
      <w:marBottom w:val="0"/>
      <w:divBdr>
        <w:top w:val="none" w:sz="0" w:space="0" w:color="auto"/>
        <w:left w:val="none" w:sz="0" w:space="0" w:color="auto"/>
        <w:bottom w:val="none" w:sz="0" w:space="0" w:color="auto"/>
        <w:right w:val="none" w:sz="0" w:space="0" w:color="auto"/>
      </w:divBdr>
    </w:div>
    <w:div w:id="1258708122">
      <w:bodyDiv w:val="1"/>
      <w:marLeft w:val="0"/>
      <w:marRight w:val="0"/>
      <w:marTop w:val="0"/>
      <w:marBottom w:val="0"/>
      <w:divBdr>
        <w:top w:val="none" w:sz="0" w:space="0" w:color="auto"/>
        <w:left w:val="none" w:sz="0" w:space="0" w:color="auto"/>
        <w:bottom w:val="none" w:sz="0" w:space="0" w:color="auto"/>
        <w:right w:val="none" w:sz="0" w:space="0" w:color="auto"/>
      </w:divBdr>
    </w:div>
    <w:div w:id="1418094001">
      <w:bodyDiv w:val="1"/>
      <w:marLeft w:val="0"/>
      <w:marRight w:val="0"/>
      <w:marTop w:val="0"/>
      <w:marBottom w:val="0"/>
      <w:divBdr>
        <w:top w:val="none" w:sz="0" w:space="0" w:color="auto"/>
        <w:left w:val="none" w:sz="0" w:space="0" w:color="auto"/>
        <w:bottom w:val="none" w:sz="0" w:space="0" w:color="auto"/>
        <w:right w:val="none" w:sz="0" w:space="0" w:color="auto"/>
      </w:divBdr>
    </w:div>
    <w:div w:id="1503205494">
      <w:bodyDiv w:val="1"/>
      <w:marLeft w:val="0"/>
      <w:marRight w:val="0"/>
      <w:marTop w:val="0"/>
      <w:marBottom w:val="0"/>
      <w:divBdr>
        <w:top w:val="none" w:sz="0" w:space="0" w:color="auto"/>
        <w:left w:val="none" w:sz="0" w:space="0" w:color="auto"/>
        <w:bottom w:val="none" w:sz="0" w:space="0" w:color="auto"/>
        <w:right w:val="none" w:sz="0" w:space="0" w:color="auto"/>
      </w:divBdr>
    </w:div>
    <w:div w:id="2057046514">
      <w:bodyDiv w:val="1"/>
      <w:marLeft w:val="0"/>
      <w:marRight w:val="0"/>
      <w:marTop w:val="0"/>
      <w:marBottom w:val="0"/>
      <w:divBdr>
        <w:top w:val="none" w:sz="0" w:space="0" w:color="auto"/>
        <w:left w:val="none" w:sz="0" w:space="0" w:color="auto"/>
        <w:bottom w:val="none" w:sz="0" w:space="0" w:color="auto"/>
        <w:right w:val="none" w:sz="0" w:space="0" w:color="auto"/>
      </w:divBdr>
    </w:div>
    <w:div w:id="208216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vija.gov.lv/Hom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mediji@riga.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e@izm.gov.lv" TargetMode="External"/><Relationship Id="rId5" Type="http://schemas.openxmlformats.org/officeDocument/2006/relationships/settings" Target="settings.xml"/><Relationship Id="rId10" Type="http://schemas.openxmlformats.org/officeDocument/2006/relationships/hyperlink" Target="https://mana.izglitiba.gov.lv/" TargetMode="External"/><Relationship Id="rId4" Type="http://schemas.openxmlformats.org/officeDocument/2006/relationships/styles" Target="styles.xml"/><Relationship Id="rId9" Type="http://schemas.openxmlformats.org/officeDocument/2006/relationships/hyperlink" Target="https://mana.izglitib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6C879B05AD7A44CB87A21D42EB472AD" ma:contentTypeVersion="12" ma:contentTypeDescription="Izveidot jaunu dokumentu." ma:contentTypeScope="" ma:versionID="b1610a3d9d62ef9278133c4d5af0db54">
  <xsd:schema xmlns:xsd="http://www.w3.org/2001/XMLSchema" xmlns:xs="http://www.w3.org/2001/XMLSchema" xmlns:p="http://schemas.microsoft.com/office/2006/metadata/properties" xmlns:ns2="e51b5ad4-f76d-4a89-80df-cc4eeb958142" xmlns:ns3="fd5146c4-4f52-4b51-984e-58796e7c336b" targetNamespace="http://schemas.microsoft.com/office/2006/metadata/properties" ma:root="true" ma:fieldsID="7307841f52f1c8203bd586ab02fae0cd" ns2:_="" ns3:_="">
    <xsd:import namespace="e51b5ad4-f76d-4a89-80df-cc4eeb958142"/>
    <xsd:import namespace="fd5146c4-4f52-4b51-984e-58796e7c3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ut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b5ad4-f76d-4a89-80df-cc4eeb958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4ac7223-fd62-43e5-a059-42c081f85b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utors" ma:index="19" nillable="true" ma:displayName="Autors" ma:format="Dropdown" ma:internalName="Auto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5146c4-4f52-4b51-984e-58796e7c33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0635983-5217-4240-8db6-d379e507854b}" ma:internalName="TaxCatchAll" ma:showField="CatchAllData" ma:web="fd5146c4-4f52-4b51-984e-58796e7c3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5146c4-4f52-4b51-984e-58796e7c336b" xsi:nil="true"/>
    <lcf76f155ced4ddcb4097134ff3c332f xmlns="e51b5ad4-f76d-4a89-80df-cc4eeb958142">
      <Terms xmlns="http://schemas.microsoft.com/office/infopath/2007/PartnerControls"/>
    </lcf76f155ced4ddcb4097134ff3c332f>
    <Autors xmlns="e51b5ad4-f76d-4a89-80df-cc4eeb958142" xsi:nil="true"/>
  </documentManagement>
</p:properties>
</file>

<file path=customXml/itemProps1.xml><?xml version="1.0" encoding="utf-8"?>
<ds:datastoreItem xmlns:ds="http://schemas.openxmlformats.org/officeDocument/2006/customXml" ds:itemID="{3A07E90C-AEC0-49B9-8340-74DD7CBDE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b5ad4-f76d-4a89-80df-cc4eeb958142"/>
    <ds:schemaRef ds:uri="fd5146c4-4f52-4b51-984e-58796e7c3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62C8C-28D8-47CC-A57D-58F77F0274BD}">
  <ds:schemaRefs>
    <ds:schemaRef ds:uri="http://schemas.microsoft.com/sharepoint/v3/contenttype/forms"/>
  </ds:schemaRefs>
</ds:datastoreItem>
</file>

<file path=customXml/itemProps3.xml><?xml version="1.0" encoding="utf-8"?>
<ds:datastoreItem xmlns:ds="http://schemas.openxmlformats.org/officeDocument/2006/customXml" ds:itemID="{8A538E0C-BC9A-4563-8352-31B6BB0A1FB3}">
  <ds:schemaRefs>
    <ds:schemaRef ds:uri="http://schemas.microsoft.com/office/2006/metadata/properties"/>
    <ds:schemaRef ds:uri="http://schemas.microsoft.com/office/infopath/2007/PartnerControls"/>
    <ds:schemaRef ds:uri="fd5146c4-4f52-4b51-984e-58796e7c336b"/>
    <ds:schemaRef ds:uri="e51b5ad4-f76d-4a89-80df-cc4eeb958142"/>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3626</Words>
  <Characters>2067</Characters>
  <Application>Microsoft Office Word</Application>
  <DocSecurity>0</DocSecurity>
  <Lines>17</Lines>
  <Paragraphs>11</Paragraphs>
  <ScaleCrop>false</ScaleCrop>
  <Company>IZM</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Langrāts</dc:creator>
  <cp:keywords/>
  <dc:description/>
  <cp:lastModifiedBy>Mārtiņš Langrāts</cp:lastModifiedBy>
  <cp:revision>2</cp:revision>
  <dcterms:created xsi:type="dcterms:W3CDTF">2026-06-18T08:19:00Z</dcterms:created>
  <dcterms:modified xsi:type="dcterms:W3CDTF">2026-06-18T08:19:00Z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0x010100D6C879B05AD7A44CB87A21D42EB472AD</vt:lpwstr>
  </property>
  <property fmtid="{D5CDD505-2E9C-101B-9397-08002B2CF9AE}" pid="3" name="MediaServiceImageTags">
    <vt:lpwstr/>
  </property>
</Properties>
</file>